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A4E" w:rsidRPr="00405A4E" w:rsidRDefault="00405A4E" w:rsidP="00405A4E">
      <w:pPr>
        <w:tabs>
          <w:tab w:val="center" w:pos="4680"/>
          <w:tab w:val="right" w:pos="9360"/>
        </w:tabs>
        <w:rPr>
          <w:sz w:val="40"/>
          <w:szCs w:val="40"/>
        </w:rPr>
      </w:pPr>
      <w:r>
        <w:rPr>
          <w:noProof/>
          <w:sz w:val="40"/>
          <w:szCs w:val="40"/>
        </w:rPr>
        <w:drawing>
          <wp:anchor distT="0" distB="0" distL="114300" distR="114300" simplePos="0" relativeHeight="251658240" behindDoc="0" locked="0" layoutInCell="1" allowOverlap="1">
            <wp:simplePos x="0" y="0"/>
            <wp:positionH relativeFrom="margin">
              <wp:align>right</wp:align>
            </wp:positionH>
            <wp:positionV relativeFrom="margin">
              <wp:posOffset>-304800</wp:posOffset>
            </wp:positionV>
            <wp:extent cx="1410335" cy="1410335"/>
            <wp:effectExtent l="0" t="0" r="0" b="0"/>
            <wp:wrapThrough wrapText="bothSides">
              <wp:wrapPolygon edited="0">
                <wp:start x="0" y="0"/>
                <wp:lineTo x="0" y="21299"/>
                <wp:lineTo x="21299" y="21299"/>
                <wp:lineTo x="2129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 Res Dep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0335" cy="1410335"/>
                    </a:xfrm>
                    <a:prstGeom prst="rect">
                      <a:avLst/>
                    </a:prstGeom>
                  </pic:spPr>
                </pic:pic>
              </a:graphicData>
            </a:graphic>
            <wp14:sizeRelH relativeFrom="margin">
              <wp14:pctWidth>0</wp14:pctWidth>
            </wp14:sizeRelH>
            <wp14:sizeRelV relativeFrom="margin">
              <wp14:pctHeight>0</wp14:pctHeight>
            </wp14:sizeRelV>
          </wp:anchor>
        </w:drawing>
      </w:r>
      <w:r w:rsidRPr="00405A4E">
        <w:rPr>
          <w:sz w:val="40"/>
          <w:szCs w:val="40"/>
        </w:rPr>
        <w:t>Great Falls Police Department</w:t>
      </w:r>
    </w:p>
    <w:p w:rsidR="00405A4E" w:rsidRDefault="00405A4E" w:rsidP="00405A4E">
      <w:pPr>
        <w:rPr>
          <w:sz w:val="32"/>
          <w:szCs w:val="32"/>
        </w:rPr>
      </w:pPr>
      <w:r w:rsidRPr="00405A4E">
        <w:rPr>
          <w:sz w:val="32"/>
          <w:szCs w:val="32"/>
        </w:rPr>
        <w:t>Montana</w:t>
      </w:r>
    </w:p>
    <w:p w:rsidR="00405A4E" w:rsidRDefault="00405A4E" w:rsidP="00405A4E">
      <w:pPr>
        <w:jc w:val="left"/>
        <w:rPr>
          <w:sz w:val="32"/>
          <w:szCs w:val="32"/>
        </w:rPr>
      </w:pPr>
    </w:p>
    <w:p w:rsidR="00405A4E" w:rsidRDefault="00405A4E" w:rsidP="00405A4E">
      <w:pPr>
        <w:jc w:val="left"/>
        <w:rPr>
          <w:sz w:val="32"/>
          <w:szCs w:val="32"/>
        </w:rPr>
      </w:pPr>
    </w:p>
    <w:p w:rsidR="00405A4E" w:rsidRDefault="00405A4E" w:rsidP="00405A4E">
      <w:pPr>
        <w:jc w:val="left"/>
        <w:rPr>
          <w:szCs w:val="24"/>
        </w:rPr>
      </w:pPr>
      <w:r>
        <w:rPr>
          <w:szCs w:val="24"/>
        </w:rPr>
        <w:t>TATTOO POLICY NOTICE for Police Applicants</w:t>
      </w:r>
    </w:p>
    <w:p w:rsidR="00405A4E" w:rsidRDefault="00405A4E" w:rsidP="00405A4E">
      <w:pPr>
        <w:jc w:val="left"/>
        <w:rPr>
          <w:szCs w:val="24"/>
        </w:rPr>
      </w:pPr>
    </w:p>
    <w:p w:rsidR="00405A4E" w:rsidRDefault="00405A4E" w:rsidP="00405A4E">
      <w:pPr>
        <w:jc w:val="left"/>
        <w:rPr>
          <w:szCs w:val="24"/>
        </w:rPr>
      </w:pPr>
      <w:r>
        <w:rPr>
          <w:szCs w:val="24"/>
        </w:rPr>
        <w:t>The Great Falls Police Department has a policy</w:t>
      </w:r>
      <w:r w:rsidR="00B2278E">
        <w:rPr>
          <w:szCs w:val="24"/>
        </w:rPr>
        <w:t xml:space="preserve"> related to tattoos and body art</w:t>
      </w:r>
      <w:r>
        <w:rPr>
          <w:szCs w:val="24"/>
        </w:rPr>
        <w:t>. Applicants considering employment are to be aware that this policy will have a direct impact on eligibility for hiring.</w:t>
      </w:r>
    </w:p>
    <w:p w:rsidR="00405A4E" w:rsidRDefault="00405A4E" w:rsidP="00405A4E">
      <w:pPr>
        <w:jc w:val="left"/>
        <w:rPr>
          <w:szCs w:val="24"/>
        </w:rPr>
      </w:pPr>
    </w:p>
    <w:p w:rsidR="00405A4E" w:rsidRDefault="00405A4E" w:rsidP="00405A4E">
      <w:pPr>
        <w:jc w:val="left"/>
        <w:rPr>
          <w:szCs w:val="24"/>
        </w:rPr>
      </w:pPr>
      <w:r>
        <w:rPr>
          <w:szCs w:val="24"/>
        </w:rPr>
        <w:t>Tattoos</w:t>
      </w:r>
      <w:r w:rsidR="005F59C4">
        <w:rPr>
          <w:szCs w:val="24"/>
        </w:rPr>
        <w:t xml:space="preserve"> (aka body art) or branding</w:t>
      </w:r>
      <w:r w:rsidR="00B2278E">
        <w:rPr>
          <w:szCs w:val="24"/>
        </w:rPr>
        <w:t xml:space="preserve"> displaying the following </w:t>
      </w:r>
      <w:r>
        <w:rPr>
          <w:szCs w:val="24"/>
        </w:rPr>
        <w:t xml:space="preserve">are prohibited at </w:t>
      </w:r>
      <w:r w:rsidRPr="0046212F">
        <w:rPr>
          <w:szCs w:val="24"/>
          <w:u w:val="single"/>
        </w:rPr>
        <w:t>ALL</w:t>
      </w:r>
      <w:r>
        <w:rPr>
          <w:szCs w:val="24"/>
        </w:rPr>
        <w:t xml:space="preserve"> times:</w:t>
      </w:r>
    </w:p>
    <w:p w:rsidR="00405A4E" w:rsidRDefault="00405A4E" w:rsidP="00405A4E">
      <w:pPr>
        <w:pStyle w:val="ListParagraph"/>
        <w:numPr>
          <w:ilvl w:val="0"/>
          <w:numId w:val="1"/>
        </w:numPr>
        <w:jc w:val="left"/>
        <w:rPr>
          <w:szCs w:val="24"/>
        </w:rPr>
      </w:pPr>
      <w:r>
        <w:rPr>
          <w:szCs w:val="24"/>
        </w:rPr>
        <w:t>Racism;</w:t>
      </w:r>
    </w:p>
    <w:p w:rsidR="00405A4E" w:rsidRDefault="00405A4E" w:rsidP="00405A4E">
      <w:pPr>
        <w:pStyle w:val="ListParagraph"/>
        <w:numPr>
          <w:ilvl w:val="0"/>
          <w:numId w:val="1"/>
        </w:numPr>
        <w:jc w:val="left"/>
        <w:rPr>
          <w:szCs w:val="24"/>
        </w:rPr>
      </w:pPr>
      <w:r>
        <w:rPr>
          <w:szCs w:val="24"/>
        </w:rPr>
        <w:t>S</w:t>
      </w:r>
      <w:r w:rsidR="00B2278E">
        <w:rPr>
          <w:szCs w:val="24"/>
        </w:rPr>
        <w:t>exism or sexually suggestive/explicit</w:t>
      </w:r>
      <w:r>
        <w:rPr>
          <w:szCs w:val="24"/>
        </w:rPr>
        <w:t>;</w:t>
      </w:r>
    </w:p>
    <w:p w:rsidR="00405A4E" w:rsidRDefault="00405A4E" w:rsidP="00405A4E">
      <w:pPr>
        <w:pStyle w:val="ListParagraph"/>
        <w:numPr>
          <w:ilvl w:val="0"/>
          <w:numId w:val="1"/>
        </w:numPr>
        <w:jc w:val="left"/>
        <w:rPr>
          <w:szCs w:val="24"/>
        </w:rPr>
      </w:pPr>
      <w:r>
        <w:rPr>
          <w:szCs w:val="24"/>
        </w:rPr>
        <w:t xml:space="preserve">Obscenity </w:t>
      </w:r>
      <w:r w:rsidR="00B2278E">
        <w:rPr>
          <w:szCs w:val="24"/>
        </w:rPr>
        <w:t>or profane</w:t>
      </w:r>
      <w:r>
        <w:rPr>
          <w:szCs w:val="24"/>
        </w:rPr>
        <w:t>;</w:t>
      </w:r>
    </w:p>
    <w:p w:rsidR="00405A4E" w:rsidRDefault="005F59C4" w:rsidP="00405A4E">
      <w:pPr>
        <w:pStyle w:val="ListParagraph"/>
        <w:numPr>
          <w:ilvl w:val="0"/>
          <w:numId w:val="1"/>
        </w:numPr>
        <w:jc w:val="left"/>
        <w:rPr>
          <w:szCs w:val="24"/>
        </w:rPr>
      </w:pPr>
      <w:r>
        <w:rPr>
          <w:szCs w:val="24"/>
        </w:rPr>
        <w:t>Gang or drug related;</w:t>
      </w:r>
    </w:p>
    <w:p w:rsidR="005F59C4" w:rsidRDefault="005F59C4" w:rsidP="00405A4E">
      <w:pPr>
        <w:pStyle w:val="ListParagraph"/>
        <w:numPr>
          <w:ilvl w:val="0"/>
          <w:numId w:val="1"/>
        </w:numPr>
        <w:jc w:val="left"/>
        <w:rPr>
          <w:szCs w:val="24"/>
        </w:rPr>
      </w:pPr>
      <w:r>
        <w:rPr>
          <w:szCs w:val="24"/>
        </w:rPr>
        <w:t>Extremist content;</w:t>
      </w:r>
    </w:p>
    <w:p w:rsidR="005F59C4" w:rsidRDefault="005F59C4" w:rsidP="00405A4E">
      <w:pPr>
        <w:pStyle w:val="ListParagraph"/>
        <w:numPr>
          <w:ilvl w:val="0"/>
          <w:numId w:val="1"/>
        </w:numPr>
        <w:jc w:val="left"/>
        <w:rPr>
          <w:szCs w:val="24"/>
        </w:rPr>
      </w:pPr>
      <w:r>
        <w:rPr>
          <w:szCs w:val="24"/>
        </w:rPr>
        <w:t>Undermining City or department values;</w:t>
      </w:r>
    </w:p>
    <w:p w:rsidR="005F59C4" w:rsidRDefault="005F59C4" w:rsidP="00405A4E">
      <w:pPr>
        <w:pStyle w:val="ListParagraph"/>
        <w:numPr>
          <w:ilvl w:val="0"/>
          <w:numId w:val="1"/>
        </w:numPr>
        <w:jc w:val="left"/>
        <w:rPr>
          <w:szCs w:val="24"/>
        </w:rPr>
      </w:pPr>
      <w:r>
        <w:rPr>
          <w:szCs w:val="24"/>
        </w:rPr>
        <w:t>Political in nature.</w:t>
      </w:r>
    </w:p>
    <w:p w:rsidR="005F59C4" w:rsidRDefault="005F59C4" w:rsidP="005F59C4">
      <w:pPr>
        <w:jc w:val="left"/>
        <w:rPr>
          <w:szCs w:val="24"/>
        </w:rPr>
      </w:pPr>
    </w:p>
    <w:p w:rsidR="005F59C4" w:rsidRDefault="005F59C4" w:rsidP="005F59C4">
      <w:pPr>
        <w:jc w:val="left"/>
        <w:rPr>
          <w:szCs w:val="24"/>
        </w:rPr>
      </w:pPr>
      <w:r w:rsidRPr="005F59C4">
        <w:rPr>
          <w:szCs w:val="24"/>
        </w:rPr>
        <w:t xml:space="preserve">All tattoos will be photographed and documented upon hiring. </w:t>
      </w:r>
    </w:p>
    <w:p w:rsidR="005F59C4" w:rsidRPr="005F59C4" w:rsidRDefault="005F59C4" w:rsidP="005F59C4">
      <w:pPr>
        <w:jc w:val="left"/>
        <w:rPr>
          <w:szCs w:val="24"/>
        </w:rPr>
      </w:pPr>
    </w:p>
    <w:p w:rsidR="005F59C4" w:rsidRDefault="005F59C4" w:rsidP="005F59C4">
      <w:pPr>
        <w:jc w:val="left"/>
        <w:rPr>
          <w:szCs w:val="24"/>
        </w:rPr>
      </w:pPr>
      <w:r w:rsidRPr="005F59C4">
        <w:rPr>
          <w:szCs w:val="24"/>
        </w:rPr>
        <w:t>Employees shall not have tattoos, branding or any form of body art on the hands below the wrist, fingers, face, neck above the collarbone, or ears. Those applicants or officers who have a “wedding band” tattoo on the left ring finger may be exempted, but only after review of the tattoo and app</w:t>
      </w:r>
      <w:r>
        <w:rPr>
          <w:szCs w:val="24"/>
        </w:rPr>
        <w:t>roval from the Chief of Police.</w:t>
      </w:r>
    </w:p>
    <w:p w:rsidR="005F59C4" w:rsidRPr="005F59C4" w:rsidRDefault="005F59C4" w:rsidP="005F59C4">
      <w:pPr>
        <w:jc w:val="left"/>
        <w:rPr>
          <w:szCs w:val="24"/>
        </w:rPr>
      </w:pPr>
    </w:p>
    <w:p w:rsidR="005F59C4" w:rsidRDefault="005F59C4" w:rsidP="005F59C4">
      <w:pPr>
        <w:jc w:val="left"/>
        <w:rPr>
          <w:szCs w:val="24"/>
        </w:rPr>
      </w:pPr>
      <w:r w:rsidRPr="005F59C4">
        <w:rPr>
          <w:szCs w:val="24"/>
        </w:rPr>
        <w:t>Tattoos not prohibited by this policy are not required to be covered while employed with the</w:t>
      </w:r>
      <w:r>
        <w:rPr>
          <w:szCs w:val="24"/>
        </w:rPr>
        <w:t xml:space="preserve"> Great Falls Police Department.</w:t>
      </w:r>
    </w:p>
    <w:p w:rsidR="00BF7F90" w:rsidRDefault="00BF7F90" w:rsidP="005F59C4">
      <w:pPr>
        <w:jc w:val="left"/>
        <w:rPr>
          <w:szCs w:val="24"/>
        </w:rPr>
      </w:pPr>
    </w:p>
    <w:p w:rsidR="00BF7F90" w:rsidRDefault="00BF7F90" w:rsidP="005F59C4">
      <w:pPr>
        <w:jc w:val="left"/>
        <w:rPr>
          <w:szCs w:val="24"/>
        </w:rPr>
      </w:pPr>
      <w:r>
        <w:rPr>
          <w:szCs w:val="24"/>
        </w:rPr>
        <w:t>Body Piercing and Disfigurements</w:t>
      </w:r>
      <w:bookmarkStart w:id="0" w:name="_GoBack"/>
      <w:bookmarkEnd w:id="0"/>
      <w:r>
        <w:rPr>
          <w:szCs w:val="24"/>
        </w:rPr>
        <w:t>:</w:t>
      </w:r>
    </w:p>
    <w:p w:rsidR="00BF7F90" w:rsidRDefault="00BF7F90" w:rsidP="005F59C4">
      <w:pPr>
        <w:jc w:val="left"/>
        <w:rPr>
          <w:szCs w:val="24"/>
        </w:rPr>
      </w:pPr>
    </w:p>
    <w:p w:rsidR="00BF7F90" w:rsidRPr="005F59C4" w:rsidRDefault="00BF7F90" w:rsidP="005F59C4">
      <w:pPr>
        <w:jc w:val="left"/>
        <w:rPr>
          <w:szCs w:val="24"/>
        </w:rPr>
      </w:pPr>
      <w:r w:rsidRPr="00BF7F90">
        <w:rPr>
          <w:szCs w:val="24"/>
        </w:rPr>
        <w:t>Body piercing and intentional (decorative) disfigurement are prohibited from view while on duty. Female officers may wear a single pair of stud earrings, of modest design, in the lobe only.</w:t>
      </w:r>
    </w:p>
    <w:sectPr w:rsidR="00BF7F90" w:rsidRPr="005F5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C1DFB"/>
    <w:multiLevelType w:val="hybridMultilevel"/>
    <w:tmpl w:val="D800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4E"/>
    <w:rsid w:val="00241A3B"/>
    <w:rsid w:val="00405A4E"/>
    <w:rsid w:val="0046212F"/>
    <w:rsid w:val="005F59C4"/>
    <w:rsid w:val="00B2278E"/>
    <w:rsid w:val="00BF7F90"/>
    <w:rsid w:val="00FA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CBA0"/>
  <w15:chartTrackingRefBased/>
  <w15:docId w15:val="{4D31F9EA-F4D1-4A01-9460-0D46AB88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A4E"/>
    <w:pPr>
      <w:ind w:left="720"/>
      <w:contextualSpacing/>
    </w:pPr>
  </w:style>
  <w:style w:type="paragraph" w:styleId="BalloonText">
    <w:name w:val="Balloon Text"/>
    <w:basedOn w:val="Normal"/>
    <w:link w:val="BalloonTextChar"/>
    <w:uiPriority w:val="99"/>
    <w:semiHidden/>
    <w:unhideWhenUsed/>
    <w:rsid w:val="00B227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Great Falls</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LaBard</dc:creator>
  <cp:keywords/>
  <dc:description/>
  <cp:lastModifiedBy>Richard LaBard</cp:lastModifiedBy>
  <cp:revision>3</cp:revision>
  <cp:lastPrinted>2023-04-19T19:49:00Z</cp:lastPrinted>
  <dcterms:created xsi:type="dcterms:W3CDTF">2023-04-19T19:28:00Z</dcterms:created>
  <dcterms:modified xsi:type="dcterms:W3CDTF">2023-04-19T19:53:00Z</dcterms:modified>
</cp:coreProperties>
</file>